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Pr="003E76FE" w:rsidRDefault="00C85A3D" w:rsidP="000E71EF">
      <w:pPr>
        <w:spacing w:after="0" w:line="240" w:lineRule="auto"/>
        <w:ind w:left="432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łącznik nr </w:t>
      </w:r>
      <w:r w:rsidR="00B71666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0E71EF" w:rsidRPr="003E76FE" w:rsidRDefault="000E71EF" w:rsidP="000E71EF">
      <w:pPr>
        <w:spacing w:after="0" w:line="240" w:lineRule="auto"/>
        <w:rPr>
          <w:rFonts w:ascii="Arial" w:eastAsia="Times New Roman" w:hAnsi="Arial" w:cs="Arial"/>
          <w:color w:val="4F81BD"/>
          <w:sz w:val="20"/>
          <w:szCs w:val="20"/>
          <w:lang w:eastAsia="pl-PL"/>
        </w:rPr>
      </w:pPr>
    </w:p>
    <w:p w:rsidR="003E76FE" w:rsidRPr="003E76FE" w:rsidRDefault="003E76FE" w:rsidP="003E76F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ul. Mickiewicza 5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0E71EF" w:rsidRPr="003E76FE" w:rsidRDefault="000E71EF" w:rsidP="000E71EF">
      <w:pPr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71EF" w:rsidRPr="003E76FE" w:rsidRDefault="000E71EF" w:rsidP="000E71E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174AB0" w:rsidRPr="00B13667" w:rsidRDefault="00174AB0" w:rsidP="00174AB0">
      <w:pPr>
        <w:spacing w:after="0"/>
        <w:ind w:right="5102"/>
        <w:rPr>
          <w:rFonts w:ascii="Arial" w:hAnsi="Arial" w:cs="Arial"/>
          <w:i/>
          <w:sz w:val="20"/>
          <w:szCs w:val="20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………………………………</w:t>
      </w:r>
      <w:r w:rsidRPr="00B13667">
        <w:rPr>
          <w:rFonts w:ascii="Arial" w:hAnsi="Arial" w:cs="Arial"/>
          <w:i/>
          <w:sz w:val="20"/>
          <w:szCs w:val="20"/>
        </w:rPr>
        <w:t>………</w:t>
      </w:r>
    </w:p>
    <w:p w:rsidR="00174AB0" w:rsidRPr="003E76FE" w:rsidRDefault="00174AB0" w:rsidP="00174AB0">
      <w:pPr>
        <w:spacing w:after="0"/>
        <w:ind w:right="510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 </w:t>
      </w: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podmiotu: NIP/PESEL, KRS/</w:t>
      </w:r>
      <w:proofErr w:type="spellStart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CEiDG</w:t>
      </w:r>
      <w:proofErr w:type="spellEnd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174AB0" w:rsidRDefault="00174AB0" w:rsidP="00174AB0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74AB0" w:rsidRDefault="00174AB0" w:rsidP="00174AB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74AB0" w:rsidRPr="00B13667" w:rsidRDefault="00174AB0" w:rsidP="00174AB0">
      <w:pPr>
        <w:spacing w:after="0"/>
        <w:ind w:right="5102"/>
        <w:rPr>
          <w:rFonts w:ascii="Arial" w:hAnsi="Arial" w:cs="Arial"/>
          <w:i/>
          <w:sz w:val="20"/>
          <w:szCs w:val="20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</w:t>
      </w:r>
      <w:r>
        <w:rPr>
          <w:rFonts w:ascii="Arial" w:hAnsi="Arial" w:cs="Arial"/>
          <w:i/>
          <w:sz w:val="20"/>
          <w:szCs w:val="20"/>
        </w:rPr>
        <w:t>.</w:t>
      </w:r>
      <w:r w:rsidRPr="00B13667">
        <w:rPr>
          <w:rFonts w:ascii="Arial" w:hAnsi="Arial" w:cs="Arial"/>
          <w:i/>
          <w:sz w:val="20"/>
          <w:szCs w:val="20"/>
        </w:rPr>
        <w:t>…………</w:t>
      </w:r>
    </w:p>
    <w:p w:rsidR="00174AB0" w:rsidRDefault="00174AB0" w:rsidP="00174AB0">
      <w:pPr>
        <w:spacing w:after="0"/>
        <w:ind w:right="5102"/>
        <w:rPr>
          <w:rFonts w:ascii="Arial" w:eastAsia="Times New Roman" w:hAnsi="Arial" w:cs="Arial"/>
          <w:sz w:val="20"/>
          <w:szCs w:val="20"/>
          <w:lang w:eastAsia="pl-PL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………………………………………………….………</w:t>
      </w:r>
    </w:p>
    <w:p w:rsidR="00174AB0" w:rsidRPr="00B13667" w:rsidRDefault="00174AB0" w:rsidP="00174AB0">
      <w:pPr>
        <w:spacing w:after="0"/>
        <w:ind w:right="5102"/>
        <w:rPr>
          <w:rFonts w:ascii="Arial" w:hAnsi="Arial" w:cs="Arial"/>
          <w:i/>
          <w:sz w:val="18"/>
          <w:szCs w:val="18"/>
        </w:rPr>
      </w:pPr>
      <w:r w:rsidRPr="00B13667">
        <w:rPr>
          <w:rFonts w:ascii="Arial" w:hAnsi="Arial" w:cs="Arial"/>
          <w:i/>
          <w:sz w:val="18"/>
          <w:szCs w:val="18"/>
        </w:rPr>
        <w:t>(imię, nazwisko, stanowisko / podstawa do reprezentacji)</w:t>
      </w: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38678C" w:rsidRPr="00D9586F" w:rsidRDefault="0038678C" w:rsidP="0038678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9B35EA" w:rsidRDefault="009B35EA" w:rsidP="009B35EA">
      <w:pPr>
        <w:pStyle w:val="Default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 INFORMACJI ZAWARTYCH W OŚWIADCZENIU, O KTÓRYM MOWA W ART. 125 UST. 1 PZP W ZAKRESIE PODSTAW DO WYKLUCZENIA Z POSTĘPOWANIA</w:t>
      </w:r>
    </w:p>
    <w:p w:rsidR="009B35EA" w:rsidRDefault="009B35EA" w:rsidP="009B35EA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="009B35EA" w:rsidRPr="00A0386E" w:rsidRDefault="009B35EA" w:rsidP="009B35EA">
      <w:pPr>
        <w:keepNext/>
        <w:spacing w:before="240" w:after="60" w:line="276" w:lineRule="auto"/>
        <w:ind w:firstLine="708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Na potrzeby postępowania o udzielenie zamówienia publicznego, którego przedmiotem jest wykonanie zamówienia publicznego pn.: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B29C5"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r w:rsidR="009C57A2" w:rsidRPr="00292C71">
        <w:rPr>
          <w:rFonts w:ascii="Arial" w:eastAsia="Times New Roman" w:hAnsi="Arial" w:cs="Arial"/>
          <w:b/>
          <w:sz w:val="20"/>
          <w:szCs w:val="20"/>
          <w:lang w:eastAsia="pl-PL"/>
        </w:rPr>
        <w:t>Usługa hotelarska na potrzeby przeprowadzenia szkolenia dla pracowników sądów powszechnych apelacji białostockiej w terminie 04.-06.03.2026 r.</w:t>
      </w:r>
      <w:r w:rsidRPr="007B29C5">
        <w:rPr>
          <w:rFonts w:ascii="Arial" w:eastAsia="Times New Roman" w:hAnsi="Arial" w:cs="Arial"/>
          <w:bCs/>
          <w:sz w:val="20"/>
          <w:szCs w:val="20"/>
          <w:lang w:eastAsia="pl-PL"/>
        </w:rPr>
        <w:t>”,</w:t>
      </w: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znak sprawy: </w:t>
      </w:r>
      <w:r w:rsidRPr="00C85A3D">
        <w:rPr>
          <w:rFonts w:ascii="Arial" w:eastAsia="Times New Roman" w:hAnsi="Arial" w:cs="Arial"/>
          <w:bCs/>
          <w:sz w:val="20"/>
          <w:szCs w:val="20"/>
          <w:lang w:eastAsia="pl-PL"/>
        </w:rPr>
        <w:t>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.261.</w:t>
      </w:r>
      <w:r w:rsidR="00605213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Pr="00605213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bookmarkStart w:id="0" w:name="_GoBack"/>
      <w:bookmarkEnd w:id="0"/>
      <w:r>
        <w:rPr>
          <w:rFonts w:ascii="Arial" w:eastAsia="Times New Roman" w:hAnsi="Arial" w:cs="Arial"/>
          <w:bCs/>
          <w:sz w:val="20"/>
          <w:szCs w:val="20"/>
          <w:lang w:eastAsia="pl-PL"/>
        </w:rPr>
        <w:t>.2025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prowadzonego przez Sąd Apelacyjny 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Białymstoku, oświadczam, </w:t>
      </w: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że informacje zawarte w oświadczeniu, o którym mowa w art. 125 ust. 1 ustawy z dnia 11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września 2019 r. Prawo zamówień publicznych, są aktualne w zakresie podstaw wykluczenia z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postępowania określonych w:</w:t>
      </w:r>
    </w:p>
    <w:p w:rsidR="009B35EA" w:rsidRPr="00A0386E" w:rsidRDefault="009B35EA" w:rsidP="009B35EA">
      <w:pPr>
        <w:numPr>
          <w:ilvl w:val="0"/>
          <w:numId w:val="1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art. 108 ust. 1 pkt 3, 4, 5 i 6 ustawy Pzp;</w:t>
      </w:r>
    </w:p>
    <w:p w:rsidR="009B35EA" w:rsidRPr="00A0386E" w:rsidRDefault="009B35EA" w:rsidP="009B35EA">
      <w:pPr>
        <w:numPr>
          <w:ilvl w:val="0"/>
          <w:numId w:val="1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art. 109 ust. 1 pkt 5 i 7 ustawy Pzp;</w:t>
      </w:r>
    </w:p>
    <w:p w:rsidR="009B35EA" w:rsidRPr="00A0386E" w:rsidRDefault="009B35EA" w:rsidP="009B35EA">
      <w:pPr>
        <w:numPr>
          <w:ilvl w:val="0"/>
          <w:numId w:val="1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art. 7 ust. 1 ustawy z dnia 13 kwietnia 2022 r. o szczególnych rozwiązaniach w zakresie przeciwdziałania wspieraniu agresji na Ukrainę oraz służących ochronie bezpieczeństwa narodowego (</w:t>
      </w:r>
      <w:r w:rsidRPr="003A64A8">
        <w:rPr>
          <w:rFonts w:ascii="Arial" w:hAnsi="Arial" w:cs="Arial"/>
          <w:color w:val="000000"/>
          <w:sz w:val="20"/>
          <w:szCs w:val="20"/>
        </w:rPr>
        <w:t>t.j. Dz. U. z 2025 r. poz. 514</w:t>
      </w: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9B35EA" w:rsidRDefault="009B35EA" w:rsidP="009B35EA">
      <w:pPr>
        <w:spacing w:after="0"/>
        <w:ind w:left="34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9B35EA" w:rsidRDefault="009B35EA" w:rsidP="009B35E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:rsidR="001422D8" w:rsidRDefault="001422D8" w:rsidP="00C655A9">
      <w:pPr>
        <w:spacing w:after="0" w:line="240" w:lineRule="auto"/>
        <w:ind w:left="4961"/>
        <w:jc w:val="both"/>
        <w:rPr>
          <w:rFonts w:ascii="Arial" w:hAnsi="Arial" w:cs="Arial"/>
          <w:sz w:val="21"/>
          <w:szCs w:val="21"/>
        </w:rPr>
      </w:pPr>
    </w:p>
    <w:p w:rsidR="001422D8" w:rsidRDefault="001422D8" w:rsidP="00C655A9">
      <w:pPr>
        <w:spacing w:after="0" w:line="240" w:lineRule="auto"/>
        <w:ind w:left="4961"/>
        <w:jc w:val="both"/>
        <w:rPr>
          <w:rFonts w:ascii="Arial" w:hAnsi="Arial" w:cs="Arial"/>
          <w:sz w:val="21"/>
          <w:szCs w:val="21"/>
        </w:rPr>
      </w:pPr>
    </w:p>
    <w:p w:rsidR="00C655A9" w:rsidRPr="00365133" w:rsidRDefault="0038678C" w:rsidP="00C655A9">
      <w:pPr>
        <w:spacing w:after="0" w:line="240" w:lineRule="auto"/>
        <w:ind w:left="496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655A9" w:rsidRPr="00365133">
        <w:rPr>
          <w:rFonts w:ascii="Arial" w:hAnsi="Arial" w:cs="Arial"/>
          <w:sz w:val="18"/>
          <w:szCs w:val="18"/>
        </w:rPr>
        <w:t>………………………</w:t>
      </w:r>
      <w:r w:rsidR="00C655A9">
        <w:rPr>
          <w:rFonts w:ascii="Arial" w:hAnsi="Arial" w:cs="Arial"/>
          <w:sz w:val="18"/>
          <w:szCs w:val="18"/>
        </w:rPr>
        <w:t>………………………..</w:t>
      </w:r>
      <w:r w:rsidR="00C655A9" w:rsidRPr="00365133">
        <w:rPr>
          <w:rFonts w:ascii="Arial" w:hAnsi="Arial" w:cs="Arial"/>
          <w:sz w:val="18"/>
          <w:szCs w:val="18"/>
        </w:rPr>
        <w:t>………</w:t>
      </w:r>
    </w:p>
    <w:p w:rsidR="00C655A9" w:rsidRPr="00365133" w:rsidRDefault="00C655A9" w:rsidP="00C655A9">
      <w:pPr>
        <w:spacing w:line="240" w:lineRule="auto"/>
        <w:ind w:left="4962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</w:t>
      </w:r>
      <w:r w:rsidRPr="00365133">
        <w:rPr>
          <w:rFonts w:ascii="Arial" w:hAnsi="Arial" w:cs="Arial"/>
          <w:i/>
          <w:sz w:val="18"/>
          <w:szCs w:val="18"/>
        </w:rPr>
        <w:t xml:space="preserve">ata; </w:t>
      </w:r>
      <w:bookmarkStart w:id="1" w:name="_Hlk102639179"/>
      <w:r w:rsidRPr="00365133">
        <w:rPr>
          <w:rFonts w:ascii="Arial" w:hAnsi="Arial" w:cs="Arial"/>
          <w:i/>
          <w:sz w:val="18"/>
          <w:szCs w:val="18"/>
        </w:rPr>
        <w:t>kwalifikowany podpis elektroniczny</w:t>
      </w:r>
      <w:r>
        <w:rPr>
          <w:rFonts w:ascii="Arial" w:hAnsi="Arial" w:cs="Arial"/>
          <w:i/>
          <w:sz w:val="18"/>
          <w:szCs w:val="18"/>
        </w:rPr>
        <w:t>, podpis zaufany lub podpis osobisty osoby uprawnion</w:t>
      </w:r>
      <w:bookmarkEnd w:id="1"/>
      <w:r>
        <w:rPr>
          <w:rFonts w:ascii="Arial" w:hAnsi="Arial" w:cs="Arial"/>
          <w:i/>
          <w:sz w:val="18"/>
          <w:szCs w:val="18"/>
        </w:rPr>
        <w:t>ej</w:t>
      </w:r>
    </w:p>
    <w:p w:rsidR="002242E2" w:rsidRPr="003E76FE" w:rsidRDefault="002242E2" w:rsidP="00C655A9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242E2" w:rsidRPr="003E76FE" w:rsidSect="000E7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7FF" w:rsidRDefault="008777FF" w:rsidP="000E71EF">
      <w:pPr>
        <w:spacing w:after="0" w:line="240" w:lineRule="auto"/>
      </w:pPr>
      <w:r>
        <w:separator/>
      </w:r>
    </w:p>
  </w:endnote>
  <w:endnote w:type="continuationSeparator" w:id="0">
    <w:p w:rsidR="008777FF" w:rsidRDefault="008777FF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7FF" w:rsidRDefault="008777FF" w:rsidP="000E71EF">
      <w:pPr>
        <w:spacing w:after="0" w:line="240" w:lineRule="auto"/>
      </w:pPr>
      <w:r>
        <w:separator/>
      </w:r>
    </w:p>
  </w:footnote>
  <w:footnote w:type="continuationSeparator" w:id="0">
    <w:p w:rsidR="008777FF" w:rsidRDefault="008777FF" w:rsidP="000E7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21E7207"/>
    <w:multiLevelType w:val="hybridMultilevel"/>
    <w:tmpl w:val="78F82006"/>
    <w:lvl w:ilvl="0" w:tplc="FC4C9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68DC52AA"/>
    <w:lvl w:ilvl="0" w:tplc="D44269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D667EA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13"/>
  </w:num>
  <w:num w:numId="7">
    <w:abstractNumId w:val="11"/>
  </w:num>
  <w:num w:numId="8">
    <w:abstractNumId w:val="8"/>
  </w:num>
  <w:num w:numId="9">
    <w:abstractNumId w:val="10"/>
  </w:num>
  <w:num w:numId="10">
    <w:abstractNumId w:val="14"/>
  </w:num>
  <w:num w:numId="11">
    <w:abstractNumId w:val="15"/>
  </w:num>
  <w:num w:numId="12">
    <w:abstractNumId w:val="16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2"/>
  </w:num>
  <w:num w:numId="17">
    <w:abstractNumId w:val="6"/>
  </w:num>
  <w:num w:numId="1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EF"/>
    <w:rsid w:val="00025E9F"/>
    <w:rsid w:val="00054D00"/>
    <w:rsid w:val="000E71EF"/>
    <w:rsid w:val="000F7E14"/>
    <w:rsid w:val="001422D8"/>
    <w:rsid w:val="00145AD5"/>
    <w:rsid w:val="00174AB0"/>
    <w:rsid w:val="001E6A30"/>
    <w:rsid w:val="002242E2"/>
    <w:rsid w:val="0038678C"/>
    <w:rsid w:val="003E76FE"/>
    <w:rsid w:val="00422F06"/>
    <w:rsid w:val="004B2F10"/>
    <w:rsid w:val="00515EF3"/>
    <w:rsid w:val="00516053"/>
    <w:rsid w:val="005A237D"/>
    <w:rsid w:val="005D0422"/>
    <w:rsid w:val="00605213"/>
    <w:rsid w:val="006141EC"/>
    <w:rsid w:val="006E5D8E"/>
    <w:rsid w:val="007009B2"/>
    <w:rsid w:val="00710421"/>
    <w:rsid w:val="00767E22"/>
    <w:rsid w:val="007B29C5"/>
    <w:rsid w:val="007C0D4E"/>
    <w:rsid w:val="00853A19"/>
    <w:rsid w:val="0087702E"/>
    <w:rsid w:val="008777FF"/>
    <w:rsid w:val="009B35EA"/>
    <w:rsid w:val="009C57A2"/>
    <w:rsid w:val="00A22FFC"/>
    <w:rsid w:val="00B16355"/>
    <w:rsid w:val="00B2204E"/>
    <w:rsid w:val="00B27E47"/>
    <w:rsid w:val="00B71666"/>
    <w:rsid w:val="00BA188F"/>
    <w:rsid w:val="00C12C5C"/>
    <w:rsid w:val="00C26C32"/>
    <w:rsid w:val="00C655A9"/>
    <w:rsid w:val="00C85A3D"/>
    <w:rsid w:val="00CE48F2"/>
    <w:rsid w:val="00CF5CCF"/>
    <w:rsid w:val="00D03C97"/>
    <w:rsid w:val="00D81D17"/>
    <w:rsid w:val="00EB566F"/>
    <w:rsid w:val="00EF3A43"/>
    <w:rsid w:val="00F16BC2"/>
    <w:rsid w:val="00F6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EEB3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,lp11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7E22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3</cp:revision>
  <dcterms:created xsi:type="dcterms:W3CDTF">2025-12-15T13:19:00Z</dcterms:created>
  <dcterms:modified xsi:type="dcterms:W3CDTF">2025-12-16T13:48:00Z</dcterms:modified>
</cp:coreProperties>
</file>